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19DFF" w14:textId="77777777" w:rsidR="00E87F25" w:rsidRPr="00F82726" w:rsidRDefault="00E87F25" w:rsidP="00E87F25">
      <w:pPr>
        <w:jc w:val="center"/>
      </w:pPr>
      <w:r w:rsidRPr="00F82726">
        <w:t>Comunicato stampa</w:t>
      </w:r>
    </w:p>
    <w:p w14:paraId="0EF8E6BB" w14:textId="26A13745" w:rsidR="00E87F25" w:rsidRPr="00E87F25" w:rsidRDefault="00E87F25" w:rsidP="00E87F25">
      <w:pPr>
        <w:jc w:val="center"/>
        <w:rPr>
          <w:b/>
          <w:bCs/>
        </w:rPr>
      </w:pPr>
      <w:r w:rsidRPr="00E87F25">
        <w:rPr>
          <w:b/>
          <w:bCs/>
        </w:rPr>
        <w:t>VITIGNI RESISTENTI E IDENTITÀ TERRITORIALE: LA VALPOLICELLA GUARDA AL FUTURO</w:t>
      </w:r>
    </w:p>
    <w:p w14:paraId="7DB85F28" w14:textId="11D226AA" w:rsidR="00E87F25" w:rsidRDefault="00E87F25" w:rsidP="00E87F25">
      <w:pPr>
        <w:jc w:val="center"/>
      </w:pPr>
      <w:r>
        <w:t>Conclusa a Vinitaly la presentazione del progetto di ricerca promosso dal Consorzio e dall’Università di Verona</w:t>
      </w:r>
      <w:r>
        <w:t>.</w:t>
      </w:r>
    </w:p>
    <w:p w14:paraId="79C542BA" w14:textId="3309CEC1" w:rsidR="00E87F25" w:rsidRDefault="00E87F25" w:rsidP="00E87F25">
      <w:pPr>
        <w:jc w:val="both"/>
      </w:pPr>
      <w:r w:rsidRPr="00E87F25">
        <w:rPr>
          <w:i/>
          <w:iCs/>
        </w:rPr>
        <w:t>Verona, 8 aprile 2025</w:t>
      </w:r>
      <w:r>
        <w:t xml:space="preserve"> – Si è tenuta questa mattina, presso lo stand del Consorzio Vini Valpolicella a Vinitaly, la presentazione del progetto di ricerca</w:t>
      </w:r>
      <w:r>
        <w:t xml:space="preserve"> triennale</w:t>
      </w:r>
      <w:r>
        <w:t xml:space="preserve"> “Valutazione di selezioni di viti resistenti per la produzione viticola locale e sviluppo di nuovi processi di selezione assistita per le varietà del territorio”, promosso dal Dipartimento di Biotecnologie dell’Università di Verona con </w:t>
      </w:r>
      <w:r w:rsidRPr="00FD5B62">
        <w:t xml:space="preserve">i Prof. Diana Bellin e Maurizio Ugliano </w:t>
      </w:r>
      <w:r>
        <w:t>e con il Prof. Giambattista Tornielli dell’Università di Padova</w:t>
      </w:r>
      <w:r w:rsidRPr="00E87F25">
        <w:t xml:space="preserve"> </w:t>
      </w:r>
      <w:r>
        <w:t>in collaborazione con il Consorzio di tutela della Valpolicella.</w:t>
      </w:r>
    </w:p>
    <w:p w14:paraId="0592F470" w14:textId="2A6BCBF7" w:rsidR="00E87F25" w:rsidRDefault="00E87F25" w:rsidP="00E87F25">
      <w:pPr>
        <w:jc w:val="both"/>
      </w:pPr>
      <w:r>
        <w:t xml:space="preserve">Cofinanziato da Fondazione Cariverona e dal Consorzio Valpolicella nell’ambito del Bando Ricerca e Sviluppo, </w:t>
      </w:r>
      <w:r>
        <w:t xml:space="preserve">il progetto, giunto al terzo anno, </w:t>
      </w:r>
      <w:r>
        <w:t>mira a sviluppare nuove varietà di vite resistenti alle principali patologie fungine, partendo da incroci anche con vitigni autoctoni e varietà minori del territorio. L’obiettivo è duplice: rafforzare la sostenibilità della filiera vitivinicola locale e preservare l’identità enologica che caratterizza la denominazione.</w:t>
      </w:r>
    </w:p>
    <w:p w14:paraId="3E43ED9D" w14:textId="77777777" w:rsidR="00E87F25" w:rsidRDefault="00E87F25" w:rsidP="00E87F25">
      <w:pPr>
        <w:jc w:val="both"/>
      </w:pPr>
      <w:r>
        <w:t>“Sostenibilità, innovazione e tutela dell’identità territoriale sono i pilastri su cui si fonda il futuro della viticoltura in Valpolicella – ha dichiarato Christian Marchesini, presidente del Consorzio Vini Valpolicella –. Con questo progetto, frutto di una virtuosa collaborazione tra mondo accademico e produttivo, vogliamo dare risposte concrete alle sfide ambientali e agronomiche che il nostro comparto si trova ad affrontare, senza rinunciare alla qualità e alla tipicità che da sempre caratterizzano i nostri vini. Ringraziamo Fondazione Cariverona per il sostegno e i gruppi di ricerca coinvolti per il prezioso lavoro che apre nuove prospettive alla viticoltura veronese.”</w:t>
      </w:r>
    </w:p>
    <w:p w14:paraId="39132223" w14:textId="77777777" w:rsidR="00E87F25" w:rsidRDefault="00E87F25" w:rsidP="00E87F25">
      <w:pPr>
        <w:jc w:val="both"/>
      </w:pPr>
      <w:r>
        <w:t>Nel corso dell’incontro sono stati presentati i primi risultati delle prove agronomiche ed enologiche sui genotipi selezionati, messi a confronto con quelli delle varietà tradizionali del territorio. Una fase di studio cruciale, che getta le basi per l’implementazione di strategie di selezione genetica mirate e compatibili con le esigenze qualitative della denominazione.</w:t>
      </w:r>
    </w:p>
    <w:p w14:paraId="6AC12D28" w14:textId="77777777" w:rsidR="00E87F25" w:rsidRDefault="00E87F25" w:rsidP="00E87F25">
      <w:pPr>
        <w:jc w:val="both"/>
      </w:pPr>
      <w:r>
        <w:t>Il progetto rappresenta un passo strategico nel percorso di evoluzione sostenibile della viticoltura veronese, rafforzando il ruolo della Valpolicella come territorio d’eccellenza capace di innovare nel solco della tradizione.</w:t>
      </w:r>
    </w:p>
    <w:p w14:paraId="0FEE4FCB" w14:textId="02AE98DF" w:rsidR="00E87F25" w:rsidRDefault="00E87F25" w:rsidP="00E87F25">
      <w:r>
        <w:t>Ufficio Stampa Consorzio Valpolicella:</w:t>
      </w:r>
    </w:p>
    <w:p w14:paraId="7051FDD1" w14:textId="4477E6AD" w:rsidR="00EB6F33" w:rsidRDefault="00E87F25" w:rsidP="00E87F25">
      <w:r>
        <w:t xml:space="preserve">Tommaso Accordini e Alessandra </w:t>
      </w:r>
      <w:proofErr w:type="spellStart"/>
      <w:r>
        <w:t>Sgaggio</w:t>
      </w:r>
      <w:proofErr w:type="spellEnd"/>
      <w:r>
        <w:t xml:space="preserve"> (</w:t>
      </w:r>
      <w:proofErr w:type="gramStart"/>
      <w:r>
        <w:t>0457703194;  areastampa@consorziovalpolicella.it</w:t>
      </w:r>
      <w:proofErr w:type="gramEnd"/>
      <w:r>
        <w:t>)</w:t>
      </w:r>
    </w:p>
    <w:sectPr w:rsidR="00EB6F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25"/>
    <w:rsid w:val="0006769D"/>
    <w:rsid w:val="0018262F"/>
    <w:rsid w:val="00995C57"/>
    <w:rsid w:val="00BD13CC"/>
    <w:rsid w:val="00E87F25"/>
    <w:rsid w:val="00EB6F33"/>
    <w:rsid w:val="00F9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39CA"/>
  <w15:chartTrackingRefBased/>
  <w15:docId w15:val="{7A4392F8-5DE0-4D34-9A74-BF0EA307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7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7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7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7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7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7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7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7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7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7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7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7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7F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7F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7F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7F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7F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7F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7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7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7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7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7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7F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7F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7F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7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7F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7F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Quarella</dc:creator>
  <cp:keywords/>
  <dc:description/>
  <cp:lastModifiedBy>Edoardo Quarella</cp:lastModifiedBy>
  <cp:revision>1</cp:revision>
  <dcterms:created xsi:type="dcterms:W3CDTF">2025-04-07T08:28:00Z</dcterms:created>
  <dcterms:modified xsi:type="dcterms:W3CDTF">2025-04-07T08:36:00Z</dcterms:modified>
</cp:coreProperties>
</file>